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widowControl w:val="0"/>
        <w:spacing w:line="276" w:lineRule="auto"/>
        <w:jc w:val="both"/>
        <w:rPr>
          <w:rFonts w:ascii="Calibri"/>
          <w:b w:val="1"/>
          <w:bCs w:val="1"/>
          <w:sz w:val="24"/>
          <w:szCs w:val="24"/>
          <w:lang w:val="en-US"/>
        </w:rPr>
      </w:pPr>
    </w:p>
    <w:p>
      <w:pPr>
        <w:pStyle w:val="Corpo A"/>
        <w:widowControl w:val="0"/>
        <w:spacing w:line="276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  <w:lang w:val="en-US"/>
        </w:rPr>
      </w:pPr>
      <w:r>
        <w:rPr>
          <w:rFonts w:ascii="Calibri"/>
          <w:b w:val="1"/>
          <w:bCs w:val="1"/>
          <w:sz w:val="24"/>
          <w:szCs w:val="24"/>
          <w:rtl w:val="0"/>
          <w:lang w:val="en-US"/>
        </w:rPr>
        <w:t xml:space="preserve">Mestrado </w:t>
      </w:r>
    </w:p>
    <w:p>
      <w:pPr>
        <w:pStyle w:val="Corpo A"/>
        <w:widowControl w:val="0"/>
        <w:spacing w:line="276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  <w:lang w:val="en-US"/>
        </w:rPr>
      </w:pPr>
    </w:p>
    <w:p>
      <w:pPr>
        <w:pStyle w:val="Corpo A"/>
        <w:widowControl w:val="0"/>
        <w:spacing w:line="276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  <w:lang w:val="en-US"/>
        </w:rPr>
      </w:pPr>
    </w:p>
    <w:p>
      <w:pPr>
        <w:pStyle w:val="Corpo A"/>
        <w:widowControl w:val="0"/>
        <w:numPr>
          <w:ilvl w:val="0"/>
          <w:numId w:val="3"/>
        </w:numPr>
        <w:spacing w:line="276" w:lineRule="auto"/>
        <w:ind w:left="255"/>
        <w:jc w:val="both"/>
        <w:rPr>
          <w:rFonts w:ascii="Calibri" w:cs="Calibri" w:hAnsi="Calibri" w:eastAsia="Calibri"/>
          <w:b w:val="1"/>
          <w:bCs w:val="1"/>
          <w:position w:val="0"/>
          <w:sz w:val="24"/>
          <w:szCs w:val="24"/>
        </w:rPr>
      </w:pPr>
      <w:r>
        <w:rPr>
          <w:rFonts w:ascii="Calibri"/>
          <w:b w:val="1"/>
          <w:bCs w:val="1"/>
          <w:sz w:val="24"/>
          <w:szCs w:val="24"/>
          <w:rtl w:val="0"/>
          <w:lang w:val="pt-PT"/>
        </w:rPr>
        <w:t xml:space="preserve">Relacione </w:t>
      </w:r>
      <w:r>
        <w:rPr>
          <w:rFonts w:ascii="Calibri"/>
          <w:b w:val="1"/>
          <w:bCs w:val="1"/>
          <w:sz w:val="24"/>
          <w:szCs w:val="24"/>
          <w:rtl w:val="0"/>
          <w:lang w:val="pt-PT"/>
        </w:rPr>
        <w:t xml:space="preserve">a Agenda 2030 </w:t>
      </w:r>
      <w:r>
        <w:rPr>
          <w:rFonts w:ascii="Calibri"/>
          <w:b w:val="1"/>
          <w:bCs w:val="1"/>
          <w:sz w:val="24"/>
          <w:szCs w:val="24"/>
          <w:rtl w:val="0"/>
          <w:lang w:val="pt-PT"/>
        </w:rPr>
        <w:t>com processos de integra</w:t>
      </w:r>
      <w:r>
        <w:rPr>
          <w:rFonts w:hAnsi="Calibri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Calibri"/>
          <w:b w:val="1"/>
          <w:bCs w:val="1"/>
          <w:sz w:val="24"/>
          <w:szCs w:val="24"/>
          <w:rtl w:val="0"/>
          <w:lang w:val="pt-PT"/>
        </w:rPr>
        <w:t>o regional.</w:t>
      </w:r>
    </w:p>
    <w:p>
      <w:pPr>
        <w:pStyle w:val="Corpo B"/>
        <w:spacing w:line="276" w:lineRule="auto"/>
        <w:jc w:val="both"/>
        <w:rPr>
          <w:rFonts w:ascii="Calibri" w:cs="Calibri" w:hAnsi="Calibri" w:eastAsia="Calibri"/>
          <w:lang w:val="en-US"/>
        </w:rPr>
      </w:pPr>
      <w:r>
        <w:rPr>
          <w:rFonts w:ascii="Calibri"/>
          <w:rtl w:val="0"/>
          <w:lang w:val="pt-PT"/>
        </w:rPr>
        <w:t>Direcionamentos poss</w:t>
      </w:r>
      <w:r>
        <w:rPr>
          <w:rFonts w:hAnsi="Calibri" w:hint="default"/>
          <w:rtl w:val="0"/>
          <w:lang w:val="pt-PT"/>
        </w:rPr>
        <w:t>í</w:t>
      </w:r>
      <w:r>
        <w:rPr>
          <w:rFonts w:ascii="Calibri"/>
          <w:rtl w:val="0"/>
          <w:lang w:val="pt-PT"/>
        </w:rPr>
        <w:t>veis de resposta:</w:t>
      </w:r>
      <w:r>
        <w:rPr>
          <w:rFonts w:ascii="Calibri"/>
          <w:rtl w:val="0"/>
          <w:lang w:val="pt-PT"/>
        </w:rPr>
        <w:t xml:space="preserve"> itens 2 e 4 do artigo Teles, Solange e Mont</w:t>
      </w:r>
      <w:r>
        <w:rPr>
          <w:rFonts w:hAnsi="Calibri" w:hint="default"/>
          <w:rtl w:val="0"/>
          <w:lang w:val="pt-PT"/>
        </w:rPr>
        <w:t xml:space="preserve">’ </w:t>
      </w:r>
      <w:r>
        <w:rPr>
          <w:rFonts w:ascii="Calibri"/>
          <w:rtl w:val="0"/>
          <w:lang w:val="pt-PT"/>
        </w:rPr>
        <w:t>Alverne, Tarin</w:t>
      </w:r>
    </w:p>
    <w:p>
      <w:pPr>
        <w:pStyle w:val="Corpo A"/>
        <w:widowControl w:val="0"/>
        <w:spacing w:line="276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/>
          <w:b w:val="1"/>
          <w:bCs w:val="1"/>
          <w:sz w:val="24"/>
          <w:szCs w:val="24"/>
          <w:rtl w:val="0"/>
          <w:lang w:val="en-US"/>
        </w:rPr>
        <w:t xml:space="preserve">2) </w:t>
      </w:r>
      <w:r>
        <w:rPr>
          <w:rFonts w:ascii="Calibri"/>
          <w:b w:val="1"/>
          <w:bCs w:val="1"/>
          <w:sz w:val="24"/>
          <w:szCs w:val="24"/>
          <w:rtl w:val="0"/>
          <w:lang w:val="pt-PT"/>
        </w:rPr>
        <w:t xml:space="preserve">Fale sobre </w:t>
      </w:r>
      <w:r>
        <w:rPr>
          <w:rFonts w:ascii="Calibri"/>
          <w:b w:val="1"/>
          <w:bCs w:val="1"/>
          <w:sz w:val="24"/>
          <w:szCs w:val="24"/>
          <w:rtl w:val="0"/>
          <w:lang w:val="pt-PT"/>
        </w:rPr>
        <w:t>os Sujeitos de Direito Internacional no contexto d</w:t>
      </w:r>
      <w:r>
        <w:rPr>
          <w:rFonts w:ascii="Calibri"/>
          <w:b w:val="1"/>
          <w:bCs w:val="1"/>
          <w:sz w:val="24"/>
          <w:szCs w:val="24"/>
          <w:rtl w:val="0"/>
          <w:lang w:val="pt-PT"/>
        </w:rPr>
        <w:t xml:space="preserve">as </w:t>
      </w:r>
      <w:r>
        <w:rPr>
          <w:rFonts w:ascii="Calibri"/>
          <w:b w:val="1"/>
          <w:bCs w:val="1"/>
          <w:sz w:val="24"/>
          <w:szCs w:val="24"/>
          <w:rtl w:val="0"/>
          <w:lang w:val="pt-PT"/>
        </w:rPr>
        <w:t>evolu</w:t>
      </w:r>
      <w:r>
        <w:rPr>
          <w:rFonts w:hAnsi="Calibri" w:hint="default"/>
          <w:b w:val="1"/>
          <w:bCs w:val="1"/>
          <w:sz w:val="24"/>
          <w:szCs w:val="24"/>
          <w:rtl w:val="0"/>
          <w:lang w:val="pt-PT"/>
        </w:rPr>
        <w:t>çõ</w:t>
      </w:r>
      <w:r>
        <w:rPr>
          <w:rFonts w:ascii="Calibri"/>
          <w:b w:val="1"/>
          <w:bCs w:val="1"/>
          <w:sz w:val="24"/>
          <w:szCs w:val="24"/>
          <w:rtl w:val="0"/>
          <w:lang w:val="pt-PT"/>
        </w:rPr>
        <w:t>es</w:t>
      </w:r>
      <w:r>
        <w:rPr>
          <w:rFonts w:ascii="Calibri"/>
          <w:b w:val="1"/>
          <w:bCs w:val="1"/>
          <w:sz w:val="24"/>
          <w:szCs w:val="24"/>
          <w:rtl w:val="0"/>
          <w:lang w:val="pt-PT"/>
        </w:rPr>
        <w:t xml:space="preserve"> da sociedade internacional.</w:t>
      </w:r>
    </w:p>
    <w:p>
      <w:pPr>
        <w:pStyle w:val="Corpo B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/>
          <w:rtl w:val="0"/>
          <w:lang w:val="pt-PT"/>
        </w:rPr>
        <w:t>Direcionamentos poss</w:t>
      </w:r>
      <w:r>
        <w:rPr>
          <w:rFonts w:hAnsi="Calibri" w:hint="default"/>
          <w:rtl w:val="0"/>
          <w:lang w:val="pt-PT"/>
        </w:rPr>
        <w:t>í</w:t>
      </w:r>
      <w:r>
        <w:rPr>
          <w:rFonts w:ascii="Calibri"/>
          <w:rtl w:val="0"/>
          <w:lang w:val="pt-PT"/>
        </w:rPr>
        <w:t>veis de resposta:</w:t>
      </w:r>
      <w:r>
        <w:rPr>
          <w:rFonts w:ascii="Calibri"/>
          <w:rtl w:val="0"/>
          <w:lang w:val="pt-PT"/>
        </w:rPr>
        <w:t xml:space="preserve"> item 3 do artigo Teles, Solange e Mont</w:t>
      </w:r>
      <w:r>
        <w:rPr>
          <w:rFonts w:hAnsi="Calibri" w:hint="default"/>
          <w:rtl w:val="0"/>
          <w:lang w:val="pt-PT"/>
        </w:rPr>
        <w:t xml:space="preserve">’ </w:t>
      </w:r>
      <w:r>
        <w:rPr>
          <w:rFonts w:ascii="Calibri"/>
          <w:rtl w:val="0"/>
          <w:lang w:val="pt-PT"/>
        </w:rPr>
        <w:t>Alverne, Tarin</w:t>
      </w:r>
    </w:p>
    <w:p>
      <w:pPr>
        <w:pStyle w:val="Corpo A"/>
        <w:widowControl w:val="0"/>
        <w:spacing w:line="276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 A"/>
        <w:widowControl w:val="0"/>
        <w:spacing w:line="276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/>
          <w:b w:val="1"/>
          <w:bCs w:val="1"/>
          <w:sz w:val="24"/>
          <w:szCs w:val="24"/>
          <w:rtl w:val="0"/>
          <w:lang w:val="pt-PT"/>
        </w:rPr>
        <w:t xml:space="preserve">3) </w:t>
      </w:r>
      <w:r>
        <w:rPr>
          <w:rFonts w:ascii="Calibri"/>
          <w:b w:val="1"/>
          <w:bCs w:val="1"/>
          <w:sz w:val="24"/>
          <w:szCs w:val="24"/>
          <w:rtl w:val="0"/>
          <w:lang w:val="pt-PT"/>
        </w:rPr>
        <w:t xml:space="preserve">Fale sobre a representatividade estatal no </w:t>
      </w:r>
      <w:r>
        <w:rPr>
          <w:rFonts w:hAnsi="Calibri" w:hint="default"/>
          <w:b w:val="1"/>
          <w:bCs w:val="1"/>
          <w:sz w:val="24"/>
          <w:szCs w:val="24"/>
          <w:rtl w:val="0"/>
          <w:lang w:val="pt-PT"/>
        </w:rPr>
        <w:t>â</w:t>
      </w:r>
      <w:r>
        <w:rPr>
          <w:rFonts w:ascii="Calibri"/>
          <w:b w:val="1"/>
          <w:bCs w:val="1"/>
          <w:sz w:val="24"/>
          <w:szCs w:val="24"/>
          <w:rtl w:val="0"/>
          <w:lang w:val="pt-PT"/>
        </w:rPr>
        <w:t>mbito das Organiza</w:t>
      </w:r>
      <w:r>
        <w:rPr>
          <w:rFonts w:hAnsi="Calibri" w:hint="default"/>
          <w:b w:val="1"/>
          <w:bCs w:val="1"/>
          <w:sz w:val="24"/>
          <w:szCs w:val="24"/>
          <w:rtl w:val="0"/>
          <w:lang w:val="pt-PT"/>
        </w:rPr>
        <w:t>çõ</w:t>
      </w:r>
      <w:r>
        <w:rPr>
          <w:rFonts w:ascii="Calibri"/>
          <w:b w:val="1"/>
          <w:bCs w:val="1"/>
          <w:sz w:val="24"/>
          <w:szCs w:val="24"/>
          <w:rtl w:val="0"/>
          <w:lang w:val="pt-PT"/>
        </w:rPr>
        <w:t>es Internacionais</w:t>
      </w:r>
      <w:r>
        <w:rPr>
          <w:rFonts w:ascii="Calibri"/>
          <w:b w:val="1"/>
          <w:bCs w:val="1"/>
          <w:sz w:val="24"/>
          <w:szCs w:val="24"/>
          <w:rtl w:val="0"/>
          <w:lang w:val="pt-PT"/>
        </w:rPr>
        <w:t>.</w:t>
      </w:r>
    </w:p>
    <w:p>
      <w:pPr>
        <w:pStyle w:val="Corpo B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/>
          <w:rtl w:val="0"/>
          <w:lang w:val="pt-PT"/>
        </w:rPr>
        <w:t>Direcionamentos poss</w:t>
      </w:r>
      <w:r>
        <w:rPr>
          <w:rFonts w:hAnsi="Calibri" w:hint="default"/>
          <w:rtl w:val="0"/>
          <w:lang w:val="pt-PT"/>
        </w:rPr>
        <w:t>í</w:t>
      </w:r>
      <w:r>
        <w:rPr>
          <w:rFonts w:ascii="Calibri"/>
          <w:rtl w:val="0"/>
          <w:lang w:val="pt-PT"/>
        </w:rPr>
        <w:t>veis de resposta:</w:t>
      </w:r>
      <w:r>
        <w:rPr>
          <w:rFonts w:ascii="Calibri"/>
          <w:rtl w:val="0"/>
          <w:lang w:val="pt-PT"/>
        </w:rPr>
        <w:t xml:space="preserve"> item 3 do artigo Teles, Solange e Mont</w:t>
      </w:r>
      <w:r>
        <w:rPr>
          <w:rFonts w:hAnsi="Calibri" w:hint="default"/>
          <w:rtl w:val="0"/>
          <w:lang w:val="pt-PT"/>
        </w:rPr>
        <w:t xml:space="preserve">’ </w:t>
      </w:r>
      <w:r>
        <w:rPr>
          <w:rFonts w:ascii="Calibri"/>
          <w:rtl w:val="0"/>
          <w:lang w:val="pt-PT"/>
        </w:rPr>
        <w:t>Alverne, Tarin</w:t>
      </w:r>
    </w:p>
    <w:p>
      <w:pPr>
        <w:pStyle w:val="Corpo A"/>
        <w:widowControl w:val="0"/>
        <w:spacing w:line="276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/>
          <w:b w:val="1"/>
          <w:bCs w:val="1"/>
          <w:sz w:val="24"/>
          <w:szCs w:val="24"/>
          <w:rtl w:val="0"/>
          <w:lang w:val="pt-PT"/>
        </w:rPr>
        <w:t>4) Fale sobre os marcos regulatorios mercosulinos para a coopera</w:t>
      </w:r>
      <w:r>
        <w:rPr>
          <w:rFonts w:hAnsi="Calibri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Calibri"/>
          <w:b w:val="1"/>
          <w:bCs w:val="1"/>
          <w:sz w:val="24"/>
          <w:szCs w:val="24"/>
          <w:rtl w:val="0"/>
          <w:lang w:val="pt-PT"/>
        </w:rPr>
        <w:t>o em mat</w:t>
      </w:r>
      <w:r>
        <w:rPr>
          <w:rFonts w:hAnsi="Calibri" w:hint="default"/>
          <w:b w:val="1"/>
          <w:bCs w:val="1"/>
          <w:sz w:val="24"/>
          <w:szCs w:val="24"/>
          <w:rtl w:val="0"/>
          <w:lang w:val="pt-PT"/>
        </w:rPr>
        <w:t>é</w:t>
      </w:r>
      <w:r>
        <w:rPr>
          <w:rFonts w:ascii="Calibri"/>
          <w:b w:val="1"/>
          <w:bCs w:val="1"/>
          <w:sz w:val="24"/>
          <w:szCs w:val="24"/>
          <w:rtl w:val="0"/>
          <w:lang w:val="pt-PT"/>
        </w:rPr>
        <w:t xml:space="preserve">ria de recursos compartilhados. </w:t>
      </w:r>
    </w:p>
    <w:p>
      <w:pPr>
        <w:pStyle w:val="Corpo B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/>
          <w:rtl w:val="0"/>
          <w:lang w:val="pt-PT"/>
        </w:rPr>
        <w:t>Direcionamentos poss</w:t>
      </w:r>
      <w:r>
        <w:rPr>
          <w:rFonts w:hAnsi="Calibri" w:hint="default"/>
          <w:rtl w:val="0"/>
          <w:lang w:val="pt-PT"/>
        </w:rPr>
        <w:t>í</w:t>
      </w:r>
      <w:r>
        <w:rPr>
          <w:rFonts w:ascii="Calibri"/>
          <w:rtl w:val="0"/>
          <w:lang w:val="pt-PT"/>
        </w:rPr>
        <w:t>veis de resposta:</w:t>
      </w:r>
      <w:r>
        <w:rPr>
          <w:rFonts w:ascii="Calibri"/>
          <w:rtl w:val="0"/>
          <w:lang w:val="pt-PT"/>
        </w:rPr>
        <w:t xml:space="preserve"> item 3 do artigo Teles, Solange e Mont</w:t>
      </w:r>
      <w:r>
        <w:rPr>
          <w:rFonts w:hAnsi="Calibri" w:hint="default"/>
          <w:rtl w:val="0"/>
          <w:lang w:val="pt-PT"/>
        </w:rPr>
        <w:t xml:space="preserve">’ </w:t>
      </w:r>
      <w:r>
        <w:rPr>
          <w:rFonts w:ascii="Calibri"/>
          <w:rtl w:val="0"/>
          <w:lang w:val="pt-PT"/>
        </w:rPr>
        <w:t>Alverne, Tarin</w:t>
      </w:r>
    </w:p>
    <w:p>
      <w:pPr>
        <w:pStyle w:val="Corpo A"/>
        <w:widowControl w:val="0"/>
        <w:spacing w:line="276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 A"/>
        <w:widowControl w:val="0"/>
        <w:spacing w:line="276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 A"/>
        <w:widowControl w:val="0"/>
        <w:spacing w:line="276" w:lineRule="aut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 A"/>
        <w:widowControl w:val="0"/>
        <w:spacing w:line="276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/>
          <w:b w:val="1"/>
          <w:bCs w:val="1"/>
          <w:sz w:val="24"/>
          <w:szCs w:val="24"/>
          <w:rtl w:val="0"/>
          <w:lang w:val="pt-PT"/>
        </w:rPr>
        <w:t xml:space="preserve">Doutorado </w:t>
      </w:r>
    </w:p>
    <w:p>
      <w:pPr>
        <w:pStyle w:val="Corpo A"/>
        <w:widowControl w:val="0"/>
        <w:numPr>
          <w:ilvl w:val="0"/>
          <w:numId w:val="4"/>
        </w:numPr>
        <w:spacing w:line="276" w:lineRule="auto"/>
        <w:ind w:left="255"/>
        <w:jc w:val="both"/>
        <w:rPr>
          <w:rFonts w:ascii="Calibri" w:cs="Calibri" w:hAnsi="Calibri" w:eastAsia="Calibri"/>
          <w:b w:val="1"/>
          <w:bCs w:val="1"/>
          <w:position w:val="0"/>
          <w:sz w:val="24"/>
          <w:szCs w:val="24"/>
        </w:rPr>
      </w:pPr>
      <w:r>
        <w:rPr>
          <w:rFonts w:ascii="Calibri"/>
          <w:b w:val="1"/>
          <w:bCs w:val="1"/>
          <w:sz w:val="24"/>
          <w:szCs w:val="24"/>
          <w:rtl w:val="0"/>
          <w:lang w:val="pt-PT"/>
        </w:rPr>
        <w:t>Quais estrat</w:t>
      </w:r>
      <w:r>
        <w:rPr>
          <w:rFonts w:hAnsi="Calibri" w:hint="default"/>
          <w:b w:val="1"/>
          <w:bCs w:val="1"/>
          <w:sz w:val="24"/>
          <w:szCs w:val="24"/>
          <w:rtl w:val="0"/>
          <w:lang w:val="pt-PT"/>
        </w:rPr>
        <w:t>é</w:t>
      </w:r>
      <w:r>
        <w:rPr>
          <w:rFonts w:ascii="Calibri"/>
          <w:b w:val="1"/>
          <w:bCs w:val="1"/>
          <w:sz w:val="24"/>
          <w:szCs w:val="24"/>
          <w:rtl w:val="0"/>
          <w:lang w:val="pt-PT"/>
        </w:rPr>
        <w:t>gias adotadas pelas organiza</w:t>
      </w:r>
      <w:r>
        <w:rPr>
          <w:rFonts w:hAnsi="Calibri" w:hint="default"/>
          <w:b w:val="1"/>
          <w:bCs w:val="1"/>
          <w:sz w:val="24"/>
          <w:szCs w:val="24"/>
          <w:rtl w:val="0"/>
          <w:lang w:val="pt-PT"/>
        </w:rPr>
        <w:t>çõ</w:t>
      </w:r>
      <w:r>
        <w:rPr>
          <w:rFonts w:ascii="Calibri"/>
          <w:b w:val="1"/>
          <w:bCs w:val="1"/>
          <w:sz w:val="24"/>
          <w:szCs w:val="24"/>
          <w:rtl w:val="0"/>
          <w:lang w:val="pt-PT"/>
        </w:rPr>
        <w:t>es internacionais demonstram uma abertura contempor</w:t>
      </w:r>
      <w:r>
        <w:rPr>
          <w:rFonts w:hAnsi="Calibri" w:hint="default"/>
          <w:b w:val="1"/>
          <w:bCs w:val="1"/>
          <w:sz w:val="24"/>
          <w:szCs w:val="24"/>
          <w:rtl w:val="0"/>
          <w:lang w:val="pt-PT"/>
        </w:rPr>
        <w:t>â</w:t>
      </w:r>
      <w:r>
        <w:rPr>
          <w:rFonts w:ascii="Calibri"/>
          <w:b w:val="1"/>
          <w:bCs w:val="1"/>
          <w:sz w:val="24"/>
          <w:szCs w:val="24"/>
          <w:rtl w:val="0"/>
          <w:lang w:val="pt-PT"/>
        </w:rPr>
        <w:t>nea na representatividade das organiza</w:t>
      </w:r>
      <w:r>
        <w:rPr>
          <w:rFonts w:hAnsi="Calibri" w:hint="default"/>
          <w:b w:val="1"/>
          <w:bCs w:val="1"/>
          <w:sz w:val="24"/>
          <w:szCs w:val="24"/>
          <w:rtl w:val="0"/>
          <w:lang w:val="pt-PT"/>
        </w:rPr>
        <w:t>çõ</w:t>
      </w:r>
      <w:r>
        <w:rPr>
          <w:rFonts w:ascii="Calibri"/>
          <w:b w:val="1"/>
          <w:bCs w:val="1"/>
          <w:sz w:val="24"/>
          <w:szCs w:val="24"/>
          <w:rtl w:val="0"/>
          <w:lang w:val="pt-PT"/>
        </w:rPr>
        <w:t>es internacionais e de seus funcion</w:t>
      </w:r>
      <w:r>
        <w:rPr>
          <w:rFonts w:hAnsi="Calibri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Calibri"/>
          <w:b w:val="1"/>
          <w:bCs w:val="1"/>
          <w:sz w:val="24"/>
          <w:szCs w:val="24"/>
          <w:rtl w:val="0"/>
          <w:lang w:val="pt-PT"/>
        </w:rPr>
        <w:t>rios?</w:t>
      </w:r>
    </w:p>
    <w:p>
      <w:pPr>
        <w:pStyle w:val="Padrão"/>
        <w:spacing w:after="24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/>
          <w:sz w:val="24"/>
          <w:szCs w:val="24"/>
          <w:rtl w:val="0"/>
          <w:lang w:val="pt-PT"/>
        </w:rPr>
        <w:t>Direcionamentos poss</w:t>
      </w:r>
      <w:r>
        <w:rPr>
          <w:rFonts w:hAnsi="Calibri" w:hint="default"/>
          <w:sz w:val="24"/>
          <w:szCs w:val="24"/>
          <w:rtl w:val="0"/>
        </w:rPr>
        <w:t>í</w:t>
      </w:r>
      <w:r>
        <w:rPr>
          <w:rFonts w:ascii="Calibri"/>
          <w:sz w:val="24"/>
          <w:szCs w:val="24"/>
          <w:rtl w:val="0"/>
          <w:lang w:val="pt-PT"/>
        </w:rPr>
        <w:t xml:space="preserve">veis de resposta: </w:t>
      </w:r>
      <w:r>
        <w:rPr>
          <w:rFonts w:ascii="Calibri"/>
          <w:sz w:val="24"/>
          <w:szCs w:val="24"/>
          <w:rtl w:val="0"/>
          <w:lang w:val="pt-PT"/>
        </w:rPr>
        <w:t xml:space="preserve"> item </w:t>
      </w:r>
      <w:r>
        <w:rPr>
          <w:rFonts w:hAnsi="Calibri" w:hint="default"/>
          <w:sz w:val="24"/>
          <w:szCs w:val="24"/>
          <w:rtl w:val="0"/>
          <w:lang w:val="pt-PT"/>
        </w:rPr>
        <w:t xml:space="preserve">‘ </w:t>
      </w:r>
      <w:r>
        <w:rPr>
          <w:rFonts w:ascii="Calibri"/>
          <w:sz w:val="24"/>
          <w:szCs w:val="24"/>
          <w:rtl w:val="0"/>
        </w:rPr>
        <w:t>I. L</w:t>
      </w:r>
      <w:r>
        <w:rPr>
          <w:rFonts w:hAnsi="Calibri" w:hint="default"/>
          <w:sz w:val="24"/>
          <w:szCs w:val="24"/>
          <w:rtl w:val="0"/>
          <w:lang w:val="fr-FR"/>
        </w:rPr>
        <w:t>’é</w:t>
      </w:r>
      <w:r>
        <w:rPr>
          <w:rFonts w:ascii="Calibri"/>
          <w:sz w:val="24"/>
          <w:szCs w:val="24"/>
          <w:rtl w:val="0"/>
          <w:lang w:val="it-IT"/>
        </w:rPr>
        <w:t>tanch</w:t>
      </w:r>
      <w:r>
        <w:rPr>
          <w:rFonts w:hAnsi="Calibri" w:hint="default"/>
          <w:sz w:val="24"/>
          <w:szCs w:val="24"/>
          <w:rtl w:val="0"/>
          <w:lang w:val="fr-FR"/>
        </w:rPr>
        <w:t>é</w:t>
      </w:r>
      <w:r>
        <w:rPr>
          <w:rFonts w:ascii="Calibri"/>
          <w:sz w:val="24"/>
          <w:szCs w:val="24"/>
          <w:rtl w:val="0"/>
        </w:rPr>
        <w:t>it</w:t>
      </w:r>
      <w:r>
        <w:rPr>
          <w:rFonts w:hAnsi="Calibri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"/>
          <w:sz w:val="24"/>
          <w:szCs w:val="24"/>
          <w:rtl w:val="0"/>
          <w:lang w:val="fr-FR"/>
        </w:rPr>
        <w:t>de la repr</w:t>
      </w:r>
      <w:r>
        <w:rPr>
          <w:rFonts w:hAnsi="Calibri" w:hint="default"/>
          <w:sz w:val="24"/>
          <w:szCs w:val="24"/>
          <w:rtl w:val="0"/>
          <w:lang w:val="fr-FR"/>
        </w:rPr>
        <w:t>é</w:t>
      </w:r>
      <w:r>
        <w:rPr>
          <w:rFonts w:ascii="Calibri"/>
          <w:sz w:val="24"/>
          <w:szCs w:val="24"/>
          <w:rtl w:val="0"/>
          <w:lang w:val="fr-FR"/>
        </w:rPr>
        <w:t xml:space="preserve">sentation </w:t>
      </w:r>
      <w:r>
        <w:rPr>
          <w:rFonts w:hAnsi="Calibri" w:hint="default"/>
          <w:sz w:val="24"/>
          <w:szCs w:val="24"/>
          <w:rtl w:val="0"/>
          <w:lang w:val="fr-FR"/>
        </w:rPr>
        <w:t>é</w:t>
      </w:r>
      <w:r>
        <w:rPr>
          <w:rFonts w:ascii="Calibri"/>
          <w:sz w:val="24"/>
          <w:szCs w:val="24"/>
          <w:rtl w:val="0"/>
          <w:lang w:val="fr-FR"/>
        </w:rPr>
        <w:t>tatique au sein des organisations internationales</w:t>
      </w:r>
      <w:r>
        <w:rPr>
          <w:rFonts w:hAnsi="Calibri" w:hint="default"/>
          <w:sz w:val="24"/>
          <w:szCs w:val="24"/>
          <w:rtl w:val="0"/>
          <w:lang w:val="pt-PT"/>
        </w:rPr>
        <w:t xml:space="preserve">” </w:t>
      </w:r>
      <w:r>
        <w:rPr>
          <w:rFonts w:ascii="Calibri"/>
          <w:sz w:val="24"/>
          <w:szCs w:val="24"/>
          <w:rtl w:val="0"/>
          <w:lang w:val="pt-PT"/>
        </w:rPr>
        <w:t>do artigo Motte-Baumvol, Julia</w:t>
      </w:r>
    </w:p>
    <w:p>
      <w:pPr>
        <w:pStyle w:val="Padrão"/>
        <w:spacing w:after="240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rpo A"/>
        <w:widowControl w:val="0"/>
        <w:numPr>
          <w:ilvl w:val="0"/>
          <w:numId w:val="4"/>
        </w:numPr>
        <w:spacing w:line="276" w:lineRule="auto"/>
        <w:ind w:left="255"/>
        <w:jc w:val="both"/>
        <w:rPr>
          <w:rFonts w:ascii="Calibri" w:cs="Calibri" w:hAnsi="Calibri" w:eastAsia="Calibri"/>
          <w:b w:val="1"/>
          <w:bCs w:val="1"/>
          <w:position w:val="0"/>
          <w:sz w:val="24"/>
          <w:szCs w:val="24"/>
        </w:rPr>
      </w:pPr>
      <w:r>
        <w:rPr>
          <w:rFonts w:ascii="Calibri"/>
          <w:b w:val="1"/>
          <w:bCs w:val="1"/>
          <w:sz w:val="24"/>
          <w:szCs w:val="24"/>
          <w:rtl w:val="0"/>
          <w:lang w:val="pt-PT"/>
        </w:rPr>
        <w:t>Em que medida o Mersosul pode contribuir para uma transi</w:t>
      </w:r>
      <w:r>
        <w:rPr>
          <w:rFonts w:hAnsi="Calibri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Calibri"/>
          <w:b w:val="1"/>
          <w:bCs w:val="1"/>
          <w:sz w:val="24"/>
          <w:szCs w:val="24"/>
          <w:rtl w:val="0"/>
          <w:lang w:val="pt-PT"/>
        </w:rPr>
        <w:t xml:space="preserve">o ecologica&gt; </w:t>
      </w:r>
    </w:p>
    <w:p>
      <w:pPr>
        <w:pStyle w:val="Corpo B"/>
        <w:spacing w:line="276" w:lineRule="auto"/>
        <w:jc w:val="both"/>
        <w:rPr>
          <w:rFonts w:ascii="Calibri" w:cs="Calibri" w:hAnsi="Calibri" w:eastAsia="Calibri"/>
          <w:lang w:val="en-US"/>
        </w:rPr>
      </w:pPr>
      <w:r>
        <w:rPr>
          <w:rFonts w:ascii="Calibri"/>
          <w:rtl w:val="0"/>
          <w:lang w:val="pt-PT"/>
        </w:rPr>
        <w:t>Direcionamentos poss</w:t>
      </w:r>
      <w:r>
        <w:rPr>
          <w:rFonts w:hAnsi="Calibri" w:hint="default"/>
          <w:rtl w:val="0"/>
          <w:lang w:val="pt-PT"/>
        </w:rPr>
        <w:t>í</w:t>
      </w:r>
      <w:r>
        <w:rPr>
          <w:rFonts w:ascii="Calibri"/>
          <w:rtl w:val="0"/>
          <w:lang w:val="pt-PT"/>
        </w:rPr>
        <w:t>veis de resposta:</w:t>
      </w:r>
      <w:r>
        <w:rPr>
          <w:rFonts w:ascii="Calibri"/>
          <w:rtl w:val="0"/>
          <w:lang w:val="pt-PT"/>
        </w:rPr>
        <w:t xml:space="preserve"> introdu</w:t>
      </w:r>
      <w:r>
        <w:rPr>
          <w:rFonts w:hAnsi="Calibri" w:hint="default"/>
          <w:rtl w:val="0"/>
          <w:lang w:val="pt-PT"/>
        </w:rPr>
        <w:t>çã</w:t>
      </w:r>
      <w:r>
        <w:rPr>
          <w:rFonts w:ascii="Calibri"/>
          <w:rtl w:val="0"/>
          <w:lang w:val="pt-PT"/>
        </w:rPr>
        <w:t xml:space="preserve">o do artigo </w:t>
      </w:r>
      <w:r>
        <w:rPr>
          <w:rFonts w:ascii="Calibri"/>
          <w:rtl w:val="0"/>
          <w:lang w:val="pt-PT"/>
        </w:rPr>
        <w:t>Teles, Solange e Mont</w:t>
      </w:r>
      <w:r>
        <w:rPr>
          <w:rFonts w:hAnsi="Calibri" w:hint="default"/>
          <w:rtl w:val="0"/>
          <w:lang w:val="pt-PT"/>
        </w:rPr>
        <w:t xml:space="preserve">’ </w:t>
      </w:r>
      <w:r>
        <w:rPr>
          <w:rFonts w:ascii="Calibri"/>
          <w:rtl w:val="0"/>
          <w:lang w:val="pt-PT"/>
        </w:rPr>
        <w:t xml:space="preserve">Alverne, Tarin </w:t>
      </w:r>
    </w:p>
    <w:p>
      <w:pPr>
        <w:pStyle w:val="Corpo A"/>
        <w:widowControl w:val="0"/>
        <w:spacing w:line="276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  <w:lang w:val="en-US"/>
        </w:rPr>
      </w:pPr>
    </w:p>
    <w:p>
      <w:pPr>
        <w:pStyle w:val="Corpo A"/>
        <w:widowControl w:val="0"/>
        <w:numPr>
          <w:ilvl w:val="0"/>
          <w:numId w:val="4"/>
        </w:numPr>
        <w:spacing w:line="276" w:lineRule="auto"/>
        <w:ind w:left="255"/>
        <w:jc w:val="both"/>
        <w:rPr>
          <w:rFonts w:ascii="Calibri" w:cs="Calibri" w:hAnsi="Calibri" w:eastAsia="Calibri"/>
          <w:b w:val="1"/>
          <w:bCs w:val="1"/>
          <w:position w:val="0"/>
          <w:sz w:val="24"/>
          <w:szCs w:val="24"/>
          <w:lang w:val="en-US"/>
        </w:rPr>
      </w:pPr>
      <w:r>
        <w:rPr>
          <w:rFonts w:ascii="Calibri"/>
          <w:b w:val="1"/>
          <w:bCs w:val="1"/>
          <w:sz w:val="24"/>
          <w:szCs w:val="24"/>
          <w:rtl w:val="0"/>
          <w:lang w:val="pt-PT"/>
        </w:rPr>
        <w:t>Quais sao os desafios para a cria</w:t>
      </w:r>
      <w:r>
        <w:rPr>
          <w:rFonts w:hAnsi="Calibri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Calibri"/>
          <w:b w:val="1"/>
          <w:bCs w:val="1"/>
          <w:sz w:val="24"/>
          <w:szCs w:val="24"/>
          <w:rtl w:val="0"/>
          <w:lang w:val="pt-PT"/>
        </w:rPr>
        <w:t>o e implementa</w:t>
      </w:r>
      <w:r>
        <w:rPr>
          <w:rFonts w:hAnsi="Calibri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Calibri"/>
          <w:b w:val="1"/>
          <w:bCs w:val="1"/>
          <w:sz w:val="24"/>
          <w:szCs w:val="24"/>
          <w:rtl w:val="0"/>
          <w:lang w:val="pt-PT"/>
        </w:rPr>
        <w:t xml:space="preserve">o das </w:t>
      </w:r>
      <w:r>
        <w:rPr>
          <w:rFonts w:hAnsi="Calibri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Calibri"/>
          <w:b w:val="1"/>
          <w:bCs w:val="1"/>
          <w:sz w:val="24"/>
          <w:szCs w:val="24"/>
          <w:rtl w:val="0"/>
          <w:lang w:val="pt-PT"/>
        </w:rPr>
        <w:t xml:space="preserve">reas marinhas protegeidas no Brasil. </w:t>
      </w:r>
    </w:p>
    <w:p>
      <w:pPr>
        <w:pStyle w:val="Corpo B"/>
        <w:spacing w:line="276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Calibri"/>
          <w:rtl w:val="0"/>
          <w:lang w:val="pt-PT"/>
        </w:rPr>
        <w:t>Direcionamentos poss</w:t>
      </w:r>
      <w:r>
        <w:rPr>
          <w:rFonts w:hAnsi="Calibri" w:hint="default"/>
          <w:rtl w:val="0"/>
          <w:lang w:val="pt-PT"/>
        </w:rPr>
        <w:t>í</w:t>
      </w:r>
      <w:r>
        <w:rPr>
          <w:rFonts w:ascii="Calibri"/>
          <w:rtl w:val="0"/>
          <w:lang w:val="pt-PT"/>
        </w:rPr>
        <w:t>veis de resposta:</w:t>
      </w:r>
      <w:r>
        <w:rPr>
          <w:rFonts w:ascii="Calibri"/>
          <w:rtl w:val="0"/>
          <w:lang w:val="pt-PT"/>
        </w:rPr>
        <w:t xml:space="preserve"> item 5 do artigo Teles, Solange e Mont</w:t>
      </w:r>
      <w:r>
        <w:rPr>
          <w:rFonts w:hAnsi="Calibri" w:hint="default"/>
          <w:rtl w:val="0"/>
          <w:lang w:val="pt-PT"/>
        </w:rPr>
        <w:t xml:space="preserve">’ </w:t>
      </w:r>
      <w:r>
        <w:rPr>
          <w:rFonts w:ascii="Calibri"/>
          <w:rtl w:val="0"/>
          <w:lang w:val="pt-PT"/>
        </w:rPr>
        <w:t xml:space="preserve">Alverne, Tarin </w:t>
      </w:r>
    </w:p>
    <w:p>
      <w:pPr>
        <w:pStyle w:val="Corpo A"/>
        <w:widowControl w:val="0"/>
        <w:spacing w:line="276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Corpo A"/>
        <w:widowControl w:val="0"/>
        <w:spacing w:line="276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Corpo A"/>
        <w:widowControl w:val="0"/>
        <w:spacing w:line="276" w:lineRule="auto"/>
        <w:jc w:val="both"/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255"/>
          <w:tab w:val="clear" w:pos="0"/>
        </w:tabs>
        <w:ind w:left="255" w:hanging="255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1">
      <w:start w:val="1"/>
      <w:numFmt w:val="decimal"/>
      <w:suff w:val="tab"/>
      <w:lvlText w:val="%2)"/>
      <w:lvlJc w:val="left"/>
      <w:pPr>
        <w:tabs>
          <w:tab w:val="num" w:pos="116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2">
      <w:start w:val="1"/>
      <w:numFmt w:val="decimal"/>
      <w:suff w:val="tab"/>
      <w:lvlText w:val="%3)"/>
      <w:lvlJc w:val="left"/>
      <w:pPr>
        <w:tabs>
          <w:tab w:val="num" w:pos="116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3">
      <w:start w:val="1"/>
      <w:numFmt w:val="decimal"/>
      <w:suff w:val="tab"/>
      <w:lvlText w:val="%4)"/>
      <w:lvlJc w:val="left"/>
      <w:pPr>
        <w:tabs>
          <w:tab w:val="num" w:pos="116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4">
      <w:start w:val="1"/>
      <w:numFmt w:val="decimal"/>
      <w:suff w:val="tab"/>
      <w:lvlText w:val="%5)"/>
      <w:lvlJc w:val="left"/>
      <w:pPr>
        <w:tabs>
          <w:tab w:val="num" w:pos="116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5">
      <w:start w:val="1"/>
      <w:numFmt w:val="decimal"/>
      <w:suff w:val="tab"/>
      <w:lvlText w:val="%6)"/>
      <w:lvlJc w:val="left"/>
      <w:pPr>
        <w:tabs>
          <w:tab w:val="num" w:pos="116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6">
      <w:start w:val="1"/>
      <w:numFmt w:val="decimal"/>
      <w:suff w:val="tab"/>
      <w:lvlText w:val="%7)"/>
      <w:lvlJc w:val="left"/>
      <w:pPr>
        <w:tabs>
          <w:tab w:val="num" w:pos="116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7">
      <w:start w:val="1"/>
      <w:numFmt w:val="decimal"/>
      <w:suff w:val="tab"/>
      <w:lvlText w:val="%8)"/>
      <w:lvlJc w:val="left"/>
      <w:pPr>
        <w:tabs>
          <w:tab w:val="num" w:pos="116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8">
      <w:start w:val="1"/>
      <w:numFmt w:val="decimal"/>
      <w:suff w:val="tab"/>
      <w:lvlText w:val="%9)"/>
      <w:lvlJc w:val="left"/>
      <w:pPr>
        <w:tabs>
          <w:tab w:val="num" w:pos="116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255"/>
          <w:tab w:val="clear" w:pos="0"/>
        </w:tabs>
        <w:ind w:left="255" w:hanging="25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pt-PT"/>
      </w:rPr>
    </w:lvl>
    <w:lvl w:ilvl="1">
      <w:start w:val="1"/>
      <w:numFmt w:val="decimal"/>
      <w:suff w:val="tab"/>
      <w:lvlText w:val="%2)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pt-PT"/>
      </w:rPr>
    </w:lvl>
    <w:lvl w:ilvl="2">
      <w:start w:val="1"/>
      <w:numFmt w:val="decimal"/>
      <w:suff w:val="tab"/>
      <w:lvlText w:val="%3)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pt-PT"/>
      </w:rPr>
    </w:lvl>
    <w:lvl w:ilvl="3">
      <w:start w:val="1"/>
      <w:numFmt w:val="decimal"/>
      <w:suff w:val="tab"/>
      <w:lvlText w:val="%4)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pt-PT"/>
      </w:rPr>
    </w:lvl>
    <w:lvl w:ilvl="4">
      <w:start w:val="1"/>
      <w:numFmt w:val="decimal"/>
      <w:suff w:val="tab"/>
      <w:lvlText w:val="%5)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pt-PT"/>
      </w:rPr>
    </w:lvl>
    <w:lvl w:ilvl="5">
      <w:start w:val="1"/>
      <w:numFmt w:val="decimal"/>
      <w:suff w:val="tab"/>
      <w:lvlText w:val="%6)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pt-PT"/>
      </w:rPr>
    </w:lvl>
    <w:lvl w:ilvl="6">
      <w:start w:val="1"/>
      <w:numFmt w:val="decimal"/>
      <w:suff w:val="tab"/>
      <w:lvlText w:val="%7)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pt-PT"/>
      </w:rPr>
    </w:lvl>
    <w:lvl w:ilvl="7">
      <w:start w:val="1"/>
      <w:numFmt w:val="decimal"/>
      <w:suff w:val="tab"/>
      <w:lvlText w:val="%8)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pt-PT"/>
      </w:rPr>
    </w:lvl>
    <w:lvl w:ilvl="8">
      <w:start w:val="1"/>
      <w:numFmt w:val="decimal"/>
      <w:suff w:val="tab"/>
      <w:lvlText w:val="%9)"/>
      <w:lvlJc w:val="left"/>
      <w:pPr>
        <w:tabs>
          <w:tab w:val="num" w:pos="106"/>
          <w:tab w:val="clear" w:pos="0"/>
        </w:tabs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pt-PT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)"/>
      <w:lvlJc w:val="left"/>
      <w:pPr>
        <w:tabs>
          <w:tab w:val="num" w:pos="255"/>
          <w:tab w:val="clear" w:pos="0"/>
        </w:tabs>
        <w:ind w:left="255" w:hanging="255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1">
      <w:start w:val="1"/>
      <w:numFmt w:val="decimal"/>
      <w:suff w:val="tab"/>
      <w:lvlText w:val="%2)"/>
      <w:lvlJc w:val="left"/>
      <w:pPr>
        <w:tabs>
          <w:tab w:val="num" w:pos="116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2">
      <w:start w:val="1"/>
      <w:numFmt w:val="decimal"/>
      <w:suff w:val="tab"/>
      <w:lvlText w:val="%3)"/>
      <w:lvlJc w:val="left"/>
      <w:pPr>
        <w:tabs>
          <w:tab w:val="num" w:pos="116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3">
      <w:start w:val="1"/>
      <w:numFmt w:val="decimal"/>
      <w:suff w:val="tab"/>
      <w:lvlText w:val="%4)"/>
      <w:lvlJc w:val="left"/>
      <w:pPr>
        <w:tabs>
          <w:tab w:val="num" w:pos="116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4">
      <w:start w:val="1"/>
      <w:numFmt w:val="decimal"/>
      <w:suff w:val="tab"/>
      <w:lvlText w:val="%5)"/>
      <w:lvlJc w:val="left"/>
      <w:pPr>
        <w:tabs>
          <w:tab w:val="num" w:pos="116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5">
      <w:start w:val="1"/>
      <w:numFmt w:val="decimal"/>
      <w:suff w:val="tab"/>
      <w:lvlText w:val="%6)"/>
      <w:lvlJc w:val="left"/>
      <w:pPr>
        <w:tabs>
          <w:tab w:val="num" w:pos="116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6">
      <w:start w:val="1"/>
      <w:numFmt w:val="decimal"/>
      <w:suff w:val="tab"/>
      <w:lvlText w:val="%7)"/>
      <w:lvlJc w:val="left"/>
      <w:pPr>
        <w:tabs>
          <w:tab w:val="num" w:pos="116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7">
      <w:start w:val="1"/>
      <w:numFmt w:val="decimal"/>
      <w:suff w:val="tab"/>
      <w:lvlText w:val="%8)"/>
      <w:lvlJc w:val="left"/>
      <w:pPr>
        <w:tabs>
          <w:tab w:val="num" w:pos="116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8">
      <w:start w:val="1"/>
      <w:numFmt w:val="decimal"/>
      <w:suff w:val="tab"/>
      <w:lvlText w:val="%9)"/>
      <w:lvlJc w:val="left"/>
      <w:pPr>
        <w:tabs>
          <w:tab w:val="num" w:pos="116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</w:abstractNum>
  <w:abstractNum w:abstractNumId="3">
    <w:multiLevelType w:val="multilevel"/>
    <w:styleLink w:val="List 0"/>
    <w:lvl w:ilvl="0">
      <w:start w:val="1"/>
      <w:numFmt w:val="decimal"/>
      <w:suff w:val="tab"/>
      <w:lvlText w:val="%1)"/>
      <w:lvlJc w:val="left"/>
      <w:pPr>
        <w:tabs>
          <w:tab w:val="num" w:pos="255"/>
          <w:tab w:val="clear" w:pos="0"/>
        </w:tabs>
        <w:ind w:left="255" w:hanging="255"/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1">
      <w:start w:val="1"/>
      <w:numFmt w:val="decimal"/>
      <w:suff w:val="tab"/>
      <w:lvlText w:val="%2)"/>
      <w:lvlJc w:val="left"/>
      <w:pPr>
        <w:tabs>
          <w:tab w:val="num" w:pos="116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2">
      <w:start w:val="1"/>
      <w:numFmt w:val="decimal"/>
      <w:suff w:val="tab"/>
      <w:lvlText w:val="%3)"/>
      <w:lvlJc w:val="left"/>
      <w:pPr>
        <w:tabs>
          <w:tab w:val="num" w:pos="116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3">
      <w:start w:val="1"/>
      <w:numFmt w:val="decimal"/>
      <w:suff w:val="tab"/>
      <w:lvlText w:val="%4)"/>
      <w:lvlJc w:val="left"/>
      <w:pPr>
        <w:tabs>
          <w:tab w:val="num" w:pos="116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4">
      <w:start w:val="1"/>
      <w:numFmt w:val="decimal"/>
      <w:suff w:val="tab"/>
      <w:lvlText w:val="%5)"/>
      <w:lvlJc w:val="left"/>
      <w:pPr>
        <w:tabs>
          <w:tab w:val="num" w:pos="116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5">
      <w:start w:val="1"/>
      <w:numFmt w:val="decimal"/>
      <w:suff w:val="tab"/>
      <w:lvlText w:val="%6)"/>
      <w:lvlJc w:val="left"/>
      <w:pPr>
        <w:tabs>
          <w:tab w:val="num" w:pos="116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6">
      <w:start w:val="1"/>
      <w:numFmt w:val="decimal"/>
      <w:suff w:val="tab"/>
      <w:lvlText w:val="%7)"/>
      <w:lvlJc w:val="left"/>
      <w:pPr>
        <w:tabs>
          <w:tab w:val="num" w:pos="116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7">
      <w:start w:val="1"/>
      <w:numFmt w:val="decimal"/>
      <w:suff w:val="tab"/>
      <w:lvlText w:val="%8)"/>
      <w:lvlJc w:val="left"/>
      <w:pPr>
        <w:tabs>
          <w:tab w:val="num" w:pos="116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  <w:lvl w:ilvl="8">
      <w:start w:val="1"/>
      <w:numFmt w:val="decimal"/>
      <w:suff w:val="tab"/>
      <w:lvlText w:val="%9)"/>
      <w:lvlJc w:val="left"/>
      <w:pPr>
        <w:tabs>
          <w:tab w:val="num" w:pos="116"/>
          <w:tab w:val="clear" w:pos="0"/>
        </w:tabs>
      </w:pPr>
      <w:rPr>
        <w:rFonts w:ascii="Calibri" w:cs="Calibri" w:hAnsi="Calibri" w:eastAsia="Calibri"/>
        <w:b w:val="1"/>
        <w:bCs w:val="1"/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numbering" w:styleId="List 0">
    <w:name w:val="List 0"/>
    <w:basedOn w:val="Estilo Importado 1"/>
    <w:next w:val="List 0"/>
    <w:pPr>
      <w:numPr>
        <w:numId w:val="1"/>
      </w:numPr>
    </w:pPr>
  </w:style>
  <w:style w:type="numbering" w:styleId="Estilo Importado 1">
    <w:name w:val="Estilo Importado 1"/>
    <w:next w:val="Estilo Importado 1"/>
    <w:pPr>
      <w:numPr>
        <w:numId w:val="2"/>
      </w:numPr>
    </w:p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